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4EA7C" w14:textId="762DE002" w:rsidR="00D82544" w:rsidRDefault="000F2612" w:rsidP="00D82544">
      <w:pPr>
        <w:pStyle w:val="W-TypicalText"/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Date: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08572F">
        <w:rPr>
          <w:rFonts w:asciiTheme="minorHAnsi" w:hAnsiTheme="minorHAnsi"/>
          <w:sz w:val="22"/>
          <w:szCs w:val="22"/>
        </w:rPr>
        <w:t xml:space="preserve">June </w:t>
      </w:r>
      <w:r w:rsidR="00813765">
        <w:rPr>
          <w:rFonts w:asciiTheme="minorHAnsi" w:hAnsiTheme="minorHAnsi"/>
          <w:sz w:val="22"/>
          <w:szCs w:val="22"/>
        </w:rPr>
        <w:t>3</w:t>
      </w:r>
      <w:r w:rsidR="009629BB">
        <w:rPr>
          <w:rFonts w:asciiTheme="minorHAnsi" w:hAnsiTheme="minorHAnsi"/>
          <w:sz w:val="22"/>
          <w:szCs w:val="22"/>
        </w:rPr>
        <w:t>, 2021</w:t>
      </w:r>
    </w:p>
    <w:p w14:paraId="7B546532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To: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Weber County Board of County Commissioners</w:t>
      </w:r>
    </w:p>
    <w:p w14:paraId="6FBB1A4F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77ED3F4F" w14:textId="7C68CE97" w:rsidR="00D82544" w:rsidRDefault="000F2612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From: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08572F">
        <w:rPr>
          <w:rFonts w:asciiTheme="minorHAnsi" w:hAnsiTheme="minorHAnsi"/>
          <w:sz w:val="22"/>
          <w:szCs w:val="22"/>
        </w:rPr>
        <w:t>Ronna Tidwell</w:t>
      </w:r>
    </w:p>
    <w:p w14:paraId="63A2A837" w14:textId="1406B2EB" w:rsidR="00D82544" w:rsidRDefault="000F2612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D82544">
        <w:rPr>
          <w:rFonts w:asciiTheme="minorHAnsi" w:hAnsiTheme="minorHAnsi"/>
          <w:sz w:val="22"/>
          <w:szCs w:val="22"/>
        </w:rPr>
        <w:t>Community Development</w:t>
      </w:r>
      <w:r>
        <w:rPr>
          <w:rFonts w:asciiTheme="minorHAnsi" w:hAnsiTheme="minorHAnsi"/>
          <w:sz w:val="22"/>
          <w:szCs w:val="22"/>
        </w:rPr>
        <w:t xml:space="preserve"> Department</w:t>
      </w:r>
    </w:p>
    <w:p w14:paraId="721C432F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</w:p>
    <w:p w14:paraId="414A4FEB" w14:textId="77DC6AC8" w:rsidR="00D82544" w:rsidRDefault="00450718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Agenda Date:</w:t>
      </w:r>
      <w:r>
        <w:rPr>
          <w:rFonts w:asciiTheme="minorHAnsi" w:hAnsiTheme="minorHAnsi"/>
          <w:sz w:val="22"/>
          <w:szCs w:val="22"/>
        </w:rPr>
        <w:tab/>
      </w:r>
      <w:r w:rsidR="0008572F">
        <w:rPr>
          <w:rFonts w:asciiTheme="minorHAnsi" w:hAnsiTheme="minorHAnsi"/>
          <w:sz w:val="22"/>
          <w:szCs w:val="22"/>
        </w:rPr>
        <w:t xml:space="preserve">June </w:t>
      </w:r>
      <w:r w:rsidR="00813765">
        <w:rPr>
          <w:rFonts w:asciiTheme="minorHAnsi" w:hAnsiTheme="minorHAnsi"/>
          <w:sz w:val="22"/>
          <w:szCs w:val="22"/>
        </w:rPr>
        <w:t>8</w:t>
      </w:r>
      <w:r w:rsidR="009629BB">
        <w:rPr>
          <w:rFonts w:asciiTheme="minorHAnsi" w:hAnsiTheme="minorHAnsi"/>
          <w:sz w:val="22"/>
          <w:szCs w:val="22"/>
        </w:rPr>
        <w:t>, 2021</w:t>
      </w:r>
    </w:p>
    <w:p w14:paraId="5AE8CF4C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30658A26" w14:textId="09D7286A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Subject: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>R</w:t>
      </w:r>
      <w:r w:rsidR="00C55A08">
        <w:rPr>
          <w:rFonts w:asciiTheme="minorHAnsi" w:hAnsiTheme="minorHAnsi"/>
          <w:b/>
          <w:sz w:val="22"/>
          <w:szCs w:val="22"/>
        </w:rPr>
        <w:t>equest to Declare Parcel Number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08572F">
        <w:rPr>
          <w:rFonts w:asciiTheme="minorHAnsi" w:hAnsiTheme="minorHAnsi"/>
          <w:b/>
          <w:sz w:val="22"/>
          <w:szCs w:val="22"/>
        </w:rPr>
        <w:t>13-151-0006</w:t>
      </w:r>
      <w:r>
        <w:rPr>
          <w:rFonts w:asciiTheme="minorHAnsi" w:hAnsiTheme="minorHAnsi"/>
          <w:b/>
          <w:sz w:val="22"/>
          <w:szCs w:val="22"/>
        </w:rPr>
        <w:t xml:space="preserve"> as Surplus Property </w:t>
      </w:r>
    </w:p>
    <w:p w14:paraId="4271B117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</w:p>
    <w:p w14:paraId="1EA39EAB" w14:textId="035246BA" w:rsidR="00D82544" w:rsidRDefault="009629BB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Attachments</w:t>
      </w:r>
      <w:r w:rsidR="004D7A6B">
        <w:rPr>
          <w:rFonts w:asciiTheme="minorHAnsi" w:hAnsiTheme="minorHAnsi"/>
          <w:sz w:val="22"/>
          <w:szCs w:val="22"/>
        </w:rPr>
        <w:t>:</w:t>
      </w:r>
      <w:r w:rsidR="004D7A6B">
        <w:rPr>
          <w:rFonts w:asciiTheme="minorHAnsi" w:hAnsiTheme="minorHAnsi"/>
          <w:sz w:val="22"/>
          <w:szCs w:val="22"/>
        </w:rPr>
        <w:tab/>
        <w:t xml:space="preserve">A </w:t>
      </w:r>
      <w:r w:rsidR="004F32E0">
        <w:rPr>
          <w:rFonts w:asciiTheme="minorHAnsi" w:hAnsiTheme="minorHAnsi"/>
          <w:sz w:val="22"/>
          <w:szCs w:val="22"/>
        </w:rPr>
        <w:t>–</w:t>
      </w:r>
      <w:r w:rsidR="00D82544">
        <w:rPr>
          <w:rFonts w:asciiTheme="minorHAnsi" w:hAnsiTheme="minorHAnsi"/>
          <w:sz w:val="22"/>
          <w:szCs w:val="22"/>
        </w:rPr>
        <w:t xml:space="preserve"> </w:t>
      </w:r>
      <w:r w:rsidR="00DB366D">
        <w:rPr>
          <w:rFonts w:asciiTheme="minorHAnsi" w:hAnsiTheme="minorHAnsi"/>
          <w:sz w:val="22"/>
          <w:szCs w:val="22"/>
        </w:rPr>
        <w:t>Aerial View of Parcel</w:t>
      </w:r>
      <w:r w:rsidR="00D82544">
        <w:rPr>
          <w:rFonts w:asciiTheme="minorHAnsi" w:hAnsiTheme="minorHAnsi"/>
          <w:sz w:val="22"/>
          <w:szCs w:val="22"/>
        </w:rPr>
        <w:t xml:space="preserve"> </w:t>
      </w:r>
    </w:p>
    <w:p w14:paraId="060ABB66" w14:textId="6C234CBC" w:rsidR="00D82544" w:rsidRDefault="004D7A6B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="00D11183">
        <w:rPr>
          <w:rFonts w:asciiTheme="minorHAnsi" w:hAnsiTheme="minorHAnsi"/>
          <w:sz w:val="22"/>
          <w:szCs w:val="22"/>
        </w:rPr>
        <w:t xml:space="preserve">B – </w:t>
      </w:r>
      <w:r w:rsidR="00DB366D">
        <w:rPr>
          <w:rFonts w:asciiTheme="minorHAnsi" w:hAnsiTheme="minorHAnsi"/>
          <w:sz w:val="22"/>
          <w:szCs w:val="22"/>
        </w:rPr>
        <w:t xml:space="preserve">Recorder’s </w:t>
      </w:r>
      <w:r w:rsidR="00D11183">
        <w:rPr>
          <w:rFonts w:asciiTheme="minorHAnsi" w:hAnsiTheme="minorHAnsi"/>
          <w:sz w:val="22"/>
          <w:szCs w:val="22"/>
        </w:rPr>
        <w:t xml:space="preserve">Plat  </w:t>
      </w:r>
    </w:p>
    <w:p w14:paraId="63B18D2A" w14:textId="347343EE" w:rsidR="008A5FD7" w:rsidRDefault="008A5FD7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C – Market Value</w:t>
      </w:r>
      <w:bookmarkStart w:id="0" w:name="_GoBack"/>
      <w:bookmarkEnd w:id="0"/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0CA64CCB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CA"/>
        </w:rPr>
        <w:fldChar w:fldCharType="begin"/>
      </w:r>
      <w:r>
        <w:rPr>
          <w:rFonts w:asciiTheme="minorHAnsi" w:hAnsiTheme="minorHAnsi"/>
          <w:sz w:val="22"/>
          <w:szCs w:val="22"/>
          <w:lang w:val="en-CA"/>
        </w:rPr>
        <w:instrText xml:space="preserve"> SEQ CHAPTER \h \r 1</w:instrText>
      </w:r>
      <w:r>
        <w:rPr>
          <w:rFonts w:asciiTheme="minorHAnsi" w:hAnsiTheme="minorHAnsi"/>
          <w:sz w:val="22"/>
          <w:szCs w:val="22"/>
        </w:rPr>
        <w:fldChar w:fldCharType="end"/>
      </w:r>
      <w:r>
        <w:rPr>
          <w:rFonts w:asciiTheme="minorHAnsi" w:hAnsiTheme="minorHAnsi"/>
          <w:b/>
          <w:bCs/>
          <w:sz w:val="22"/>
          <w:szCs w:val="22"/>
        </w:rPr>
        <w:t>Summary:</w:t>
      </w:r>
    </w:p>
    <w:p w14:paraId="56769476" w14:textId="5810F661" w:rsidR="00D82544" w:rsidRDefault="00C55A08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Parcel Number</w:t>
      </w:r>
      <w:r w:rsidR="00D82544">
        <w:rPr>
          <w:rFonts w:asciiTheme="minorHAnsi" w:hAnsiTheme="minorHAnsi"/>
          <w:sz w:val="22"/>
          <w:szCs w:val="22"/>
        </w:rPr>
        <w:t xml:space="preserve"> </w:t>
      </w:r>
      <w:r w:rsidR="0008572F">
        <w:rPr>
          <w:rFonts w:asciiTheme="minorHAnsi" w:hAnsiTheme="minorHAnsi"/>
          <w:sz w:val="22"/>
          <w:szCs w:val="22"/>
        </w:rPr>
        <w:t>13</w:t>
      </w:r>
      <w:r w:rsidR="0028678E">
        <w:rPr>
          <w:rFonts w:asciiTheme="minorHAnsi" w:hAnsiTheme="minorHAnsi"/>
          <w:sz w:val="22"/>
          <w:szCs w:val="22"/>
        </w:rPr>
        <w:t>-</w:t>
      </w:r>
      <w:r w:rsidR="0008572F">
        <w:rPr>
          <w:rFonts w:asciiTheme="minorHAnsi" w:hAnsiTheme="minorHAnsi"/>
          <w:sz w:val="22"/>
          <w:szCs w:val="22"/>
        </w:rPr>
        <w:t>151</w:t>
      </w:r>
      <w:r w:rsidR="0028678E">
        <w:rPr>
          <w:rFonts w:asciiTheme="minorHAnsi" w:hAnsiTheme="minorHAnsi"/>
          <w:sz w:val="22"/>
          <w:szCs w:val="22"/>
        </w:rPr>
        <w:t>-00</w:t>
      </w:r>
      <w:r w:rsidR="0008572F">
        <w:rPr>
          <w:rFonts w:asciiTheme="minorHAnsi" w:hAnsiTheme="minorHAnsi"/>
          <w:sz w:val="22"/>
          <w:szCs w:val="22"/>
        </w:rPr>
        <w:t>0</w:t>
      </w:r>
      <w:r w:rsidR="0028678E">
        <w:rPr>
          <w:rFonts w:asciiTheme="minorHAnsi" w:hAnsiTheme="minorHAnsi"/>
          <w:sz w:val="22"/>
          <w:szCs w:val="22"/>
        </w:rPr>
        <w:t>6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was</w:t>
      </w:r>
      <w:r w:rsidR="00D82544">
        <w:rPr>
          <w:rFonts w:asciiTheme="minorHAnsi" w:hAnsiTheme="minorHAnsi"/>
          <w:sz w:val="22"/>
          <w:szCs w:val="22"/>
        </w:rPr>
        <w:t xml:space="preserve"> </w:t>
      </w:r>
      <w:r w:rsidR="00F508A2">
        <w:rPr>
          <w:rFonts w:asciiTheme="minorHAnsi" w:hAnsiTheme="minorHAnsi"/>
          <w:sz w:val="22"/>
          <w:szCs w:val="22"/>
        </w:rPr>
        <w:t>struck off</w:t>
      </w:r>
      <w:proofErr w:type="gramEnd"/>
      <w:r w:rsidR="00F508A2">
        <w:rPr>
          <w:rFonts w:asciiTheme="minorHAnsi" w:hAnsiTheme="minorHAnsi"/>
          <w:sz w:val="22"/>
          <w:szCs w:val="22"/>
        </w:rPr>
        <w:t xml:space="preserve"> to</w:t>
      </w:r>
      <w:r w:rsidR="000F2612">
        <w:rPr>
          <w:rFonts w:asciiTheme="minorHAnsi" w:hAnsiTheme="minorHAnsi"/>
          <w:sz w:val="22"/>
          <w:szCs w:val="22"/>
        </w:rPr>
        <w:t xml:space="preserve"> Weber County in </w:t>
      </w:r>
      <w:r w:rsidR="00F508A2">
        <w:rPr>
          <w:rFonts w:asciiTheme="minorHAnsi" w:hAnsiTheme="minorHAnsi"/>
          <w:sz w:val="22"/>
          <w:szCs w:val="22"/>
        </w:rPr>
        <w:t xml:space="preserve">the </w:t>
      </w:r>
      <w:r w:rsidR="0008572F">
        <w:rPr>
          <w:rFonts w:asciiTheme="minorHAnsi" w:hAnsiTheme="minorHAnsi"/>
          <w:sz w:val="22"/>
          <w:szCs w:val="22"/>
        </w:rPr>
        <w:t>1</w:t>
      </w:r>
      <w:r w:rsidR="0028678E">
        <w:rPr>
          <w:rFonts w:asciiTheme="minorHAnsi" w:hAnsiTheme="minorHAnsi"/>
          <w:sz w:val="22"/>
          <w:szCs w:val="22"/>
        </w:rPr>
        <w:t>9</w:t>
      </w:r>
      <w:r w:rsidR="0008572F">
        <w:rPr>
          <w:rFonts w:asciiTheme="minorHAnsi" w:hAnsiTheme="minorHAnsi"/>
          <w:sz w:val="22"/>
          <w:szCs w:val="22"/>
        </w:rPr>
        <w:t>92</w:t>
      </w:r>
      <w:r>
        <w:rPr>
          <w:rFonts w:asciiTheme="minorHAnsi" w:hAnsiTheme="minorHAnsi"/>
          <w:sz w:val="22"/>
          <w:szCs w:val="22"/>
        </w:rPr>
        <w:t xml:space="preserve"> tax sale</w:t>
      </w:r>
      <w:r w:rsidR="00FB0CD1">
        <w:rPr>
          <w:rFonts w:asciiTheme="minorHAnsi" w:hAnsiTheme="minorHAnsi"/>
          <w:sz w:val="22"/>
          <w:szCs w:val="22"/>
        </w:rPr>
        <w:t>.</w:t>
      </w:r>
      <w:r w:rsidR="00D82544">
        <w:rPr>
          <w:rFonts w:asciiTheme="minorHAnsi" w:hAnsiTheme="minorHAnsi"/>
          <w:sz w:val="22"/>
          <w:szCs w:val="22"/>
        </w:rPr>
        <w:t xml:space="preserve"> </w:t>
      </w:r>
      <w:r w:rsidR="000C0103">
        <w:rPr>
          <w:rFonts w:asciiTheme="minorHAnsi" w:hAnsiTheme="minorHAnsi"/>
          <w:sz w:val="22"/>
          <w:szCs w:val="22"/>
        </w:rPr>
        <w:t xml:space="preserve">The County has recently been approached about selling this property. </w:t>
      </w:r>
      <w:r w:rsidR="00506104">
        <w:rPr>
          <w:rFonts w:asciiTheme="minorHAnsi" w:hAnsiTheme="minorHAnsi"/>
          <w:sz w:val="22"/>
          <w:szCs w:val="22"/>
        </w:rPr>
        <w:t xml:space="preserve"> </w:t>
      </w:r>
      <w:r w:rsidR="000C0103">
        <w:rPr>
          <w:rFonts w:asciiTheme="minorHAnsi" w:hAnsiTheme="minorHAnsi"/>
          <w:sz w:val="22"/>
          <w:szCs w:val="22"/>
        </w:rPr>
        <w:t xml:space="preserve">Weber County has no intended use for this property, therefore, it </w:t>
      </w:r>
      <w:proofErr w:type="gramStart"/>
      <w:r w:rsidR="000C0103">
        <w:rPr>
          <w:rFonts w:asciiTheme="minorHAnsi" w:hAnsiTheme="minorHAnsi"/>
          <w:sz w:val="22"/>
          <w:szCs w:val="22"/>
        </w:rPr>
        <w:t>will be declared surplus and offered for sale to another interested buyer</w:t>
      </w:r>
      <w:proofErr w:type="gramEnd"/>
      <w:r w:rsidR="000C0103">
        <w:rPr>
          <w:rFonts w:asciiTheme="minorHAnsi" w:hAnsiTheme="minorHAnsi"/>
          <w:sz w:val="22"/>
          <w:szCs w:val="22"/>
        </w:rPr>
        <w:t xml:space="preserve">. </w:t>
      </w:r>
      <w:r w:rsidR="00D82544">
        <w:rPr>
          <w:rFonts w:asciiTheme="minorHAnsi" w:hAnsiTheme="minorHAnsi"/>
          <w:sz w:val="22"/>
          <w:szCs w:val="22"/>
        </w:rPr>
        <w:t>In order to convey real property, the County Commission must fi</w:t>
      </w:r>
      <w:r w:rsidR="00B84720">
        <w:rPr>
          <w:rFonts w:asciiTheme="minorHAnsi" w:hAnsiTheme="minorHAnsi"/>
          <w:sz w:val="22"/>
          <w:szCs w:val="22"/>
        </w:rPr>
        <w:t>rst take action to declare this parcel</w:t>
      </w:r>
      <w:r w:rsidR="00D82544">
        <w:rPr>
          <w:rFonts w:asciiTheme="minorHAnsi" w:hAnsiTheme="minorHAnsi"/>
          <w:sz w:val="22"/>
          <w:szCs w:val="22"/>
        </w:rPr>
        <w:t xml:space="preserve"> as surplus property.</w:t>
      </w:r>
    </w:p>
    <w:p w14:paraId="1E2A6968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</w:p>
    <w:p w14:paraId="5C1A7BE4" w14:textId="4D5ACECF" w:rsidR="00D82544" w:rsidRDefault="00B44DAB" w:rsidP="00D82544">
      <w:pPr>
        <w:pStyle w:val="W-TypicalText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Property Description</w:t>
      </w:r>
      <w:r w:rsidR="00D82544">
        <w:rPr>
          <w:rFonts w:asciiTheme="minorHAnsi" w:hAnsiTheme="minorHAnsi"/>
          <w:b/>
          <w:bCs/>
          <w:sz w:val="22"/>
          <w:szCs w:val="22"/>
        </w:rPr>
        <w:t>:</w:t>
      </w:r>
    </w:p>
    <w:p w14:paraId="7F0FD41C" w14:textId="6BC7E776" w:rsidR="00D82544" w:rsidRDefault="0008572F" w:rsidP="00D82544">
      <w:pPr>
        <w:pStyle w:val="W-TypicalText"/>
        <w:rPr>
          <w:rFonts w:asciiTheme="minorHAnsi" w:hAnsiTheme="minorHAnsi"/>
          <w:sz w:val="22"/>
          <w:szCs w:val="22"/>
          <w:u w:val="single"/>
          <w:shd w:val="clear" w:color="auto" w:fill="FFFFFF"/>
        </w:rPr>
      </w:pPr>
      <w:r>
        <w:rPr>
          <w:rFonts w:asciiTheme="minorHAnsi" w:hAnsiTheme="minorHAnsi"/>
          <w:sz w:val="22"/>
          <w:szCs w:val="22"/>
          <w:u w:val="single"/>
          <w:shd w:val="clear" w:color="auto" w:fill="FFFFFF"/>
        </w:rPr>
        <w:t>13-151-0006</w:t>
      </w:r>
    </w:p>
    <w:p w14:paraId="496D5D3B" w14:textId="71E8C62A" w:rsidR="00494FA7" w:rsidRDefault="0008572F" w:rsidP="00D82544">
      <w:pPr>
        <w:pStyle w:val="W-TypicalText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PART OF LOT 6, EL MONTE VISTA SUBDIVISION , UNIT 1, LYINGWITHIN THE BOUNDARIES OF THE NORTHEAST QUARTER OF THESOUTHWEST QUARTER OF SECTION 22, TOWNSHIP 6 NORTH, RANGE1 WEST, OGDEN CITY, WEBER COUNTY, UTAH.</w:t>
      </w:r>
    </w:p>
    <w:p w14:paraId="0A0729A7" w14:textId="77777777" w:rsidR="0008572F" w:rsidRDefault="0008572F" w:rsidP="00D82544">
      <w:pPr>
        <w:pStyle w:val="W-TypicalText"/>
        <w:rPr>
          <w:rFonts w:asciiTheme="minorHAnsi" w:hAnsiTheme="minorHAnsi"/>
          <w:sz w:val="22"/>
          <w:szCs w:val="22"/>
        </w:rPr>
      </w:pPr>
    </w:p>
    <w:p w14:paraId="26E75E32" w14:textId="77777777" w:rsidR="00D82544" w:rsidRDefault="00D82544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Recommendation:</w:t>
      </w:r>
    </w:p>
    <w:p w14:paraId="15156E0C" w14:textId="12D51118" w:rsidR="00D82544" w:rsidRDefault="00B84720" w:rsidP="00D82544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Declare Parcel</w:t>
      </w:r>
      <w:r w:rsidR="00F26F31">
        <w:rPr>
          <w:rFonts w:asciiTheme="minorHAnsi" w:hAnsiTheme="minorHAnsi"/>
          <w:sz w:val="22"/>
          <w:szCs w:val="22"/>
        </w:rPr>
        <w:t xml:space="preserve"> </w:t>
      </w:r>
      <w:r w:rsidR="0008572F">
        <w:rPr>
          <w:rFonts w:asciiTheme="minorHAnsi" w:hAnsiTheme="minorHAnsi"/>
          <w:sz w:val="22"/>
          <w:szCs w:val="22"/>
        </w:rPr>
        <w:t>13-151-0006</w:t>
      </w:r>
      <w:r w:rsidR="00A833D3">
        <w:rPr>
          <w:rFonts w:asciiTheme="minorHAnsi" w:hAnsiTheme="minorHAnsi"/>
          <w:sz w:val="22"/>
          <w:szCs w:val="22"/>
        </w:rPr>
        <w:t xml:space="preserve"> </w:t>
      </w:r>
      <w:r w:rsidR="00D82544">
        <w:rPr>
          <w:rFonts w:asciiTheme="minorHAnsi" w:hAnsiTheme="minorHAnsi"/>
          <w:sz w:val="22"/>
          <w:szCs w:val="22"/>
        </w:rPr>
        <w:t>as surplus property.</w:t>
      </w:r>
    </w:p>
    <w:p w14:paraId="722B7994" w14:textId="77777777" w:rsidR="00D82544" w:rsidRDefault="00D82544" w:rsidP="00D82544">
      <w:pPr>
        <w:pStyle w:val="W-TypicalText"/>
        <w:rPr>
          <w:rFonts w:asciiTheme="minorHAnsi" w:hAnsiTheme="minorHAnsi"/>
          <w:b/>
          <w:bCs/>
          <w:sz w:val="22"/>
          <w:szCs w:val="22"/>
        </w:rPr>
      </w:pPr>
    </w:p>
    <w:p w14:paraId="08E41DF4" w14:textId="77777777" w:rsidR="00D82544" w:rsidRDefault="00D82544" w:rsidP="00D82544">
      <w:pPr>
        <w:pStyle w:val="W-TypicalText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Fiscal Impact:</w:t>
      </w:r>
    </w:p>
    <w:p w14:paraId="325DBE6E" w14:textId="608B8E23" w:rsidR="00D82544" w:rsidRDefault="00B84720" w:rsidP="00D42C99">
      <w:pPr>
        <w:pStyle w:val="W-Typical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Because the property is</w:t>
      </w:r>
      <w:r w:rsidR="00691E05">
        <w:rPr>
          <w:rFonts w:asciiTheme="minorHAnsi" w:hAnsiTheme="minorHAnsi"/>
          <w:sz w:val="22"/>
          <w:szCs w:val="22"/>
        </w:rPr>
        <w:t xml:space="preserve"> valued at less than $10,000 by the County Assessor’s Office, there is no requirement for additional </w:t>
      </w:r>
      <w:r w:rsidR="00D77A89">
        <w:rPr>
          <w:rFonts w:asciiTheme="minorHAnsi" w:hAnsiTheme="minorHAnsi"/>
          <w:sz w:val="22"/>
          <w:szCs w:val="22"/>
        </w:rPr>
        <w:t>documentation to determine</w:t>
      </w:r>
      <w:r w:rsidR="00D42C99">
        <w:rPr>
          <w:rFonts w:asciiTheme="minorHAnsi" w:hAnsiTheme="minorHAnsi"/>
          <w:sz w:val="22"/>
          <w:szCs w:val="22"/>
        </w:rPr>
        <w:t xml:space="preserve"> fair market value. Parcel </w:t>
      </w:r>
      <w:r w:rsidR="0008572F">
        <w:rPr>
          <w:rFonts w:asciiTheme="minorHAnsi" w:hAnsiTheme="minorHAnsi"/>
          <w:sz w:val="22"/>
          <w:szCs w:val="22"/>
        </w:rPr>
        <w:t>13-151-0006</w:t>
      </w:r>
      <w:r w:rsidR="00A833D3">
        <w:rPr>
          <w:rFonts w:asciiTheme="minorHAnsi" w:hAnsiTheme="minorHAnsi"/>
          <w:sz w:val="22"/>
          <w:szCs w:val="22"/>
        </w:rPr>
        <w:t xml:space="preserve"> is valued at </w:t>
      </w:r>
      <w:r w:rsidR="00A833D3" w:rsidRPr="008A5FD7">
        <w:rPr>
          <w:rFonts w:asciiTheme="minorHAnsi" w:hAnsiTheme="minorHAnsi"/>
          <w:sz w:val="22"/>
          <w:szCs w:val="22"/>
        </w:rPr>
        <w:t>$</w:t>
      </w:r>
      <w:r w:rsidR="008A5FD7" w:rsidRPr="008A5FD7">
        <w:rPr>
          <w:rFonts w:asciiTheme="minorHAnsi" w:hAnsiTheme="minorHAnsi"/>
          <w:sz w:val="22"/>
          <w:szCs w:val="22"/>
        </w:rPr>
        <w:t>128</w:t>
      </w:r>
      <w:r w:rsidR="00D77A89" w:rsidRPr="008A5FD7">
        <w:rPr>
          <w:rFonts w:asciiTheme="minorHAnsi" w:hAnsiTheme="minorHAnsi"/>
          <w:sz w:val="22"/>
          <w:szCs w:val="22"/>
        </w:rPr>
        <w:t>.</w:t>
      </w:r>
    </w:p>
    <w:p w14:paraId="0441F8E8" w14:textId="77777777" w:rsidR="00D77A89" w:rsidRDefault="00D77A89" w:rsidP="00D42C99">
      <w:pPr>
        <w:pStyle w:val="W-TypicalText"/>
        <w:rPr>
          <w:rFonts w:asciiTheme="minorHAnsi" w:hAnsiTheme="minorHAnsi"/>
          <w:sz w:val="22"/>
          <w:szCs w:val="22"/>
        </w:rPr>
      </w:pPr>
    </w:p>
    <w:p w14:paraId="01D38E2D" w14:textId="2C020F8B" w:rsidR="00282AC5" w:rsidRDefault="00282AC5" w:rsidP="00D42C99">
      <w:pPr>
        <w:pStyle w:val="W-TypicalText"/>
        <w:rPr>
          <w:rFonts w:asciiTheme="minorHAnsi" w:hAnsiTheme="minorHAnsi"/>
          <w:sz w:val="22"/>
          <w:szCs w:val="22"/>
        </w:rPr>
      </w:pPr>
    </w:p>
    <w:p w14:paraId="7663F7E6" w14:textId="40B3EB5C" w:rsidR="00282AC5" w:rsidRDefault="00282AC5" w:rsidP="00D42C99">
      <w:pPr>
        <w:pStyle w:val="W-TypicalText"/>
        <w:rPr>
          <w:rFonts w:asciiTheme="minorHAnsi" w:hAnsiTheme="minorHAnsi"/>
          <w:sz w:val="22"/>
          <w:szCs w:val="22"/>
        </w:rPr>
      </w:pPr>
    </w:p>
    <w:p w14:paraId="130F4109" w14:textId="2B6AC65B" w:rsidR="00282AC5" w:rsidRDefault="00282AC5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3A48497B" w14:textId="0237C4E9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3089CE3A" w14:textId="31B947A9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2BFEFEE7" w14:textId="7085BBF5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55889040" w14:textId="7312D6F7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34CDBB44" w14:textId="5395EB28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396B3400" w14:textId="60B6AF00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5B648C62" w14:textId="3B6A6F55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7D3DE0A6" w14:textId="77777777" w:rsidR="0008572F" w:rsidRDefault="0008572F" w:rsidP="00282AC5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42440AC2" w14:textId="5599D39B" w:rsidR="00D77A89" w:rsidRDefault="00B949BC" w:rsidP="00AD354C">
      <w:pPr>
        <w:pStyle w:val="W-TypicalText"/>
        <w:jc w:val="center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lastRenderedPageBreak/>
        <w:t>Attachment</w:t>
      </w:r>
      <w:r w:rsidR="00D77A89" w:rsidRPr="00D77A89">
        <w:rPr>
          <w:rFonts w:asciiTheme="minorHAnsi" w:hAnsiTheme="minorHAnsi"/>
          <w:color w:val="FF0000"/>
          <w:sz w:val="36"/>
          <w:szCs w:val="36"/>
        </w:rPr>
        <w:t xml:space="preserve"> A</w:t>
      </w:r>
      <w:r w:rsidR="004F32E0">
        <w:rPr>
          <w:rFonts w:asciiTheme="minorHAnsi" w:hAnsiTheme="minorHAnsi"/>
          <w:color w:val="FF0000"/>
          <w:sz w:val="36"/>
          <w:szCs w:val="36"/>
        </w:rPr>
        <w:t xml:space="preserve"> </w:t>
      </w:r>
    </w:p>
    <w:p w14:paraId="78034E06" w14:textId="17B7B645" w:rsidR="00D11183" w:rsidRDefault="008A5FD7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  <w:r w:rsidRPr="008A5FD7">
        <w:rPr>
          <w:rFonts w:asciiTheme="minorHAnsi" w:hAnsiTheme="minorHAnsi"/>
          <w:noProof/>
          <w:color w:val="FF0000"/>
          <w:sz w:val="36"/>
          <w:szCs w:val="36"/>
        </w:rPr>
        <w:drawing>
          <wp:inline distT="0" distB="0" distL="0" distR="0" wp14:anchorId="02E85745" wp14:editId="6FBF962D">
            <wp:extent cx="5535295" cy="34290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2463" cy="34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223F" w14:textId="77777777" w:rsidR="008A5FD7" w:rsidRDefault="008A5FD7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592773A1" w14:textId="598BC00D" w:rsidR="00D11183" w:rsidRDefault="00D11183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33838407" w14:textId="77777777" w:rsidR="008A5FD7" w:rsidRDefault="008A5FD7" w:rsidP="00D11183">
      <w:pPr>
        <w:pStyle w:val="W-TypicalText"/>
        <w:jc w:val="center"/>
        <w:rPr>
          <w:rFonts w:asciiTheme="minorHAnsi" w:hAnsiTheme="minorHAnsi"/>
          <w:color w:val="FF0000"/>
          <w:sz w:val="36"/>
          <w:szCs w:val="36"/>
        </w:rPr>
      </w:pPr>
    </w:p>
    <w:p w14:paraId="17EC0C20" w14:textId="39F97ED5" w:rsidR="008A5FD7" w:rsidRDefault="00D11183" w:rsidP="00D11183">
      <w:pPr>
        <w:pStyle w:val="W-TypicalText"/>
        <w:jc w:val="center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t>Attachment B</w:t>
      </w:r>
    </w:p>
    <w:p w14:paraId="2A32CDC1" w14:textId="1BDE7449" w:rsidR="00D11183" w:rsidRPr="00D77A89" w:rsidRDefault="008A5FD7" w:rsidP="00D11183">
      <w:pPr>
        <w:pStyle w:val="W-TypicalText"/>
        <w:jc w:val="center"/>
        <w:rPr>
          <w:rFonts w:asciiTheme="minorHAnsi" w:hAnsiTheme="minorHAnsi"/>
          <w:color w:val="FF0000"/>
          <w:sz w:val="36"/>
          <w:szCs w:val="36"/>
        </w:rPr>
      </w:pPr>
      <w:r w:rsidRPr="004F32E0">
        <w:rPr>
          <w:rFonts w:asciiTheme="minorHAnsi" w:hAnsiTheme="minorHAnsi"/>
          <w:noProof/>
          <w:sz w:val="22"/>
          <w:szCs w:val="22"/>
          <w:u w:val="single"/>
        </w:rPr>
        <w:drawing>
          <wp:inline distT="0" distB="0" distL="0" distR="0" wp14:anchorId="1CE80D20" wp14:editId="4F26787F">
            <wp:extent cx="5729575" cy="35528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201" cy="35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A762" w14:textId="74C97A66" w:rsidR="00D11183" w:rsidRDefault="00D11183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265448F9" w14:textId="16072630" w:rsidR="008A5FD7" w:rsidRDefault="008A5FD7" w:rsidP="008A5FD7">
      <w:pPr>
        <w:pStyle w:val="W-TypicalText"/>
        <w:jc w:val="center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t>Attachment C</w:t>
      </w:r>
    </w:p>
    <w:p w14:paraId="2B50B16B" w14:textId="77777777" w:rsidR="008A5FD7" w:rsidRDefault="008A5FD7" w:rsidP="008A5FD7">
      <w:pPr>
        <w:pStyle w:val="W-TypicalText"/>
        <w:jc w:val="center"/>
        <w:rPr>
          <w:rFonts w:asciiTheme="minorHAnsi" w:hAnsiTheme="minorHAnsi"/>
          <w:color w:val="FF0000"/>
          <w:sz w:val="36"/>
          <w:szCs w:val="36"/>
        </w:rPr>
      </w:pPr>
    </w:p>
    <w:p w14:paraId="706989DF" w14:textId="40BE6CB9" w:rsidR="008A5FD7" w:rsidRDefault="00C56E56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  <w:r w:rsidRPr="00C56E56">
        <w:rPr>
          <w:rFonts w:asciiTheme="minorHAnsi" w:hAnsiTheme="minorHAnsi"/>
          <w:noProof/>
          <w:sz w:val="22"/>
          <w:szCs w:val="22"/>
          <w:u w:val="single"/>
        </w:rPr>
        <w:drawing>
          <wp:inline distT="0" distB="0" distL="0" distR="0" wp14:anchorId="645DC381" wp14:editId="7C2224F2">
            <wp:extent cx="5563376" cy="719237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FD7" w:rsidSect="009D27C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44424" w14:textId="77777777" w:rsidR="004259B8" w:rsidRDefault="004259B8" w:rsidP="00CF7F82">
      <w:r>
        <w:separator/>
      </w:r>
    </w:p>
  </w:endnote>
  <w:endnote w:type="continuationSeparator" w:id="0">
    <w:p w14:paraId="17E3113D" w14:textId="77777777" w:rsidR="004259B8" w:rsidRDefault="004259B8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altName w:val="Calibri Light"/>
    <w:charset w:val="00"/>
    <w:family w:val="swiss"/>
    <w:pitch w:val="variable"/>
    <w:sig w:usb0="E10002FF" w:usb1="5000ECFF" w:usb2="00000009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</w:t>
    </w:r>
    <w:proofErr w:type="gramEnd"/>
    <w:r w:rsidR="00966EC1" w:rsidRPr="00293B92">
      <w:rPr>
        <w:rFonts w:cs="Gill Sans Light"/>
        <w:color w:val="002060"/>
        <w:sz w:val="20"/>
        <w:szCs w:val="20"/>
      </w:rPr>
      <w:t xml:space="preserve">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#WinninginWeber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C2103" w14:textId="77777777" w:rsidR="004259B8" w:rsidRDefault="004259B8" w:rsidP="00CF7F82">
      <w:r>
        <w:separator/>
      </w:r>
    </w:p>
  </w:footnote>
  <w:footnote w:type="continuationSeparator" w:id="0">
    <w:p w14:paraId="4BF1BCBC" w14:textId="77777777" w:rsidR="004259B8" w:rsidRDefault="004259B8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CD309" w14:textId="1CA12D3D" w:rsidR="003A1163" w:rsidRDefault="00DB366D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67E62" w14:textId="43551966" w:rsidR="003A1163" w:rsidRDefault="00DB366D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5311B" w14:textId="3E41D22D" w:rsidR="003A1163" w:rsidRDefault="00DB366D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82"/>
    <w:rsid w:val="0008572F"/>
    <w:rsid w:val="000C0103"/>
    <w:rsid w:val="000F2612"/>
    <w:rsid w:val="000F7B26"/>
    <w:rsid w:val="0010014B"/>
    <w:rsid w:val="0014021D"/>
    <w:rsid w:val="00185007"/>
    <w:rsid w:val="001D3BD1"/>
    <w:rsid w:val="00282AC5"/>
    <w:rsid w:val="0028678E"/>
    <w:rsid w:val="00293B92"/>
    <w:rsid w:val="00357DB5"/>
    <w:rsid w:val="00375284"/>
    <w:rsid w:val="003864D5"/>
    <w:rsid w:val="003A1163"/>
    <w:rsid w:val="003C02E9"/>
    <w:rsid w:val="004259B8"/>
    <w:rsid w:val="00450718"/>
    <w:rsid w:val="00476AA7"/>
    <w:rsid w:val="00494FA7"/>
    <w:rsid w:val="004D7A6B"/>
    <w:rsid w:val="004F32E0"/>
    <w:rsid w:val="0050251C"/>
    <w:rsid w:val="00505900"/>
    <w:rsid w:val="00506104"/>
    <w:rsid w:val="00544124"/>
    <w:rsid w:val="005B7ADE"/>
    <w:rsid w:val="005F3386"/>
    <w:rsid w:val="00677233"/>
    <w:rsid w:val="00691E05"/>
    <w:rsid w:val="006B7CF4"/>
    <w:rsid w:val="006D5CF1"/>
    <w:rsid w:val="006F0D9F"/>
    <w:rsid w:val="00723322"/>
    <w:rsid w:val="007500DD"/>
    <w:rsid w:val="00755FD1"/>
    <w:rsid w:val="00787BC1"/>
    <w:rsid w:val="00813765"/>
    <w:rsid w:val="0082442B"/>
    <w:rsid w:val="00824E53"/>
    <w:rsid w:val="008364CC"/>
    <w:rsid w:val="008A5FD7"/>
    <w:rsid w:val="008D03AF"/>
    <w:rsid w:val="0091417A"/>
    <w:rsid w:val="0091607C"/>
    <w:rsid w:val="00917A3E"/>
    <w:rsid w:val="00922F12"/>
    <w:rsid w:val="00936036"/>
    <w:rsid w:val="0096040F"/>
    <w:rsid w:val="00960D23"/>
    <w:rsid w:val="009629BB"/>
    <w:rsid w:val="00966EC1"/>
    <w:rsid w:val="00971CF3"/>
    <w:rsid w:val="009D27CA"/>
    <w:rsid w:val="00A12D27"/>
    <w:rsid w:val="00A144FD"/>
    <w:rsid w:val="00A15083"/>
    <w:rsid w:val="00A81C46"/>
    <w:rsid w:val="00A833D3"/>
    <w:rsid w:val="00A91C56"/>
    <w:rsid w:val="00AD354C"/>
    <w:rsid w:val="00B44DAB"/>
    <w:rsid w:val="00B5356E"/>
    <w:rsid w:val="00B84720"/>
    <w:rsid w:val="00B949BC"/>
    <w:rsid w:val="00BE0EFA"/>
    <w:rsid w:val="00BE6210"/>
    <w:rsid w:val="00C3328C"/>
    <w:rsid w:val="00C44058"/>
    <w:rsid w:val="00C509BE"/>
    <w:rsid w:val="00C55A08"/>
    <w:rsid w:val="00C56E56"/>
    <w:rsid w:val="00C83B7A"/>
    <w:rsid w:val="00C855DE"/>
    <w:rsid w:val="00CE473A"/>
    <w:rsid w:val="00CF7F82"/>
    <w:rsid w:val="00D11183"/>
    <w:rsid w:val="00D30E10"/>
    <w:rsid w:val="00D41627"/>
    <w:rsid w:val="00D42C99"/>
    <w:rsid w:val="00D77A89"/>
    <w:rsid w:val="00D82544"/>
    <w:rsid w:val="00DB366D"/>
    <w:rsid w:val="00DB7EB7"/>
    <w:rsid w:val="00DD2480"/>
    <w:rsid w:val="00DD2E58"/>
    <w:rsid w:val="00DF6BB4"/>
    <w:rsid w:val="00E14B1C"/>
    <w:rsid w:val="00E54752"/>
    <w:rsid w:val="00E7037B"/>
    <w:rsid w:val="00ED0682"/>
    <w:rsid w:val="00EE0863"/>
    <w:rsid w:val="00EE0AE5"/>
    <w:rsid w:val="00F172F0"/>
    <w:rsid w:val="00F26F31"/>
    <w:rsid w:val="00F508A2"/>
    <w:rsid w:val="00F864FA"/>
    <w:rsid w:val="00F86955"/>
    <w:rsid w:val="00FA3A04"/>
    <w:rsid w:val="00FB0CD1"/>
    <w:rsid w:val="00FD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0A440A-1D5F-4C78-889D-51A963878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6</cp:revision>
  <cp:lastPrinted>2021-06-03T16:38:00Z</cp:lastPrinted>
  <dcterms:created xsi:type="dcterms:W3CDTF">2021-06-02T17:56:00Z</dcterms:created>
  <dcterms:modified xsi:type="dcterms:W3CDTF">2021-06-03T16:38:00Z</dcterms:modified>
</cp:coreProperties>
</file>